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F353C9" w:rsidRPr="00D21166" w:rsidTr="00056422">
        <w:trPr>
          <w:trHeight w:val="2117"/>
        </w:trPr>
        <w:tc>
          <w:tcPr>
            <w:tcW w:w="3487" w:type="dxa"/>
            <w:vMerge w:val="restart"/>
          </w:tcPr>
          <w:p w:rsidR="00F353C9" w:rsidRDefault="00F353C9" w:rsidP="00F353C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F353C9" w:rsidRDefault="00F353C9" w:rsidP="00F353C9">
            <w:pPr>
              <w:rPr>
                <w:rFonts w:ascii="Century Gothic" w:hAnsi="Century Gothic"/>
                <w:b/>
                <w:sz w:val="24"/>
              </w:rPr>
            </w:pPr>
          </w:p>
          <w:p w:rsidR="009B64E3" w:rsidRPr="00CC096F" w:rsidRDefault="009B64E3" w:rsidP="009B64E3">
            <w:pPr>
              <w:rPr>
                <w:rFonts w:ascii="Century Gothic" w:hAnsi="Century Gothic"/>
                <w:b/>
              </w:rPr>
            </w:pPr>
            <w:bookmarkStart w:id="0" w:name="_GoBack"/>
            <w:r w:rsidRPr="00CC096F">
              <w:rPr>
                <w:rFonts w:ascii="Century Gothic" w:hAnsi="Century Gothic"/>
                <w:b/>
              </w:rPr>
              <w:t>Design:</w:t>
            </w:r>
          </w:p>
          <w:p w:rsidR="009B64E3" w:rsidRPr="00CC096F" w:rsidRDefault="009B64E3" w:rsidP="009B64E3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t xml:space="preserve">• Use research and develop design criteria to inform the design of innovative, functional, appealing products that are fit for purpose, aimed at particular individuals or groups </w:t>
            </w:r>
          </w:p>
          <w:p w:rsidR="009B64E3" w:rsidRPr="00CC096F" w:rsidRDefault="009B64E3" w:rsidP="009B64E3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t>• Generate, develop, model and communicate their ideas through discussion, annotated sketches, cross-sectional and exploded diagrams, prototypes, pattern pieces and computer-aided design</w:t>
            </w:r>
          </w:p>
          <w:p w:rsidR="009B64E3" w:rsidRDefault="009B64E3" w:rsidP="009B64E3">
            <w:pPr>
              <w:rPr>
                <w:rFonts w:ascii="Century Gothic" w:hAnsi="Century Gothic"/>
                <w:b/>
              </w:rPr>
            </w:pPr>
          </w:p>
          <w:p w:rsidR="009B64E3" w:rsidRPr="00CC096F" w:rsidRDefault="009B64E3" w:rsidP="009B64E3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t>Make:</w:t>
            </w:r>
          </w:p>
          <w:p w:rsidR="009B64E3" w:rsidRPr="00CC096F" w:rsidRDefault="009B64E3" w:rsidP="009B64E3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t>• Select from and use a wider range of tools and equipment to perform practical tasks (for example cutting, shaping, joining and finishing) accurately</w:t>
            </w:r>
          </w:p>
          <w:p w:rsidR="009B64E3" w:rsidRDefault="009B64E3" w:rsidP="009B64E3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t>• Select from and use a wider range of materials and components, including construction materials, textiles and ingredients, according to their functional properties and aesthetic qualities</w:t>
            </w:r>
          </w:p>
          <w:p w:rsidR="009B64E3" w:rsidRPr="00CC096F" w:rsidRDefault="009B64E3" w:rsidP="009B64E3">
            <w:pPr>
              <w:rPr>
                <w:rFonts w:ascii="Century Gothic" w:hAnsi="Century Gothic"/>
                <w:b/>
              </w:rPr>
            </w:pPr>
          </w:p>
          <w:p w:rsidR="009B64E3" w:rsidRPr="00CC096F" w:rsidRDefault="009B64E3" w:rsidP="009B64E3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lastRenderedPageBreak/>
              <w:t>Evaluate:</w:t>
            </w:r>
          </w:p>
          <w:p w:rsidR="009B64E3" w:rsidRPr="00CC096F" w:rsidRDefault="009B64E3" w:rsidP="009B64E3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t>• Investigate and analyse a range of existing products</w:t>
            </w:r>
          </w:p>
          <w:p w:rsidR="00F353C9" w:rsidRPr="00D21166" w:rsidRDefault="009B64E3" w:rsidP="009B64E3">
            <w:pPr>
              <w:rPr>
                <w:rFonts w:ascii="Century Gothic" w:hAnsi="Century Gothic"/>
                <w:b/>
              </w:rPr>
            </w:pPr>
            <w:r w:rsidRPr="00CC096F">
              <w:rPr>
                <w:rFonts w:ascii="Century Gothic" w:hAnsi="Century Gothic"/>
                <w:b/>
              </w:rPr>
              <w:t>• Evaluate their ideas and products against their own design criteria and consider the views of others to improve their wor</w:t>
            </w:r>
            <w:r>
              <w:rPr>
                <w:rFonts w:ascii="Century Gothic" w:hAnsi="Century Gothic"/>
                <w:b/>
              </w:rPr>
              <w:t>k</w:t>
            </w:r>
            <w:bookmarkEnd w:id="0"/>
          </w:p>
        </w:tc>
        <w:tc>
          <w:tcPr>
            <w:tcW w:w="10461" w:type="dxa"/>
            <w:gridSpan w:val="3"/>
          </w:tcPr>
          <w:p w:rsidR="00F353C9" w:rsidRDefault="00F353C9" w:rsidP="00F353C9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lastRenderedPageBreak/>
              <w:t>Key knowledge and skills to be revisited</w:t>
            </w:r>
            <w:r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>
              <w:rPr>
                <w:rFonts w:ascii="Century Gothic" w:hAnsi="Century Gothic"/>
                <w:b/>
                <w:sz w:val="24"/>
              </w:rPr>
              <w:t>3&amp;4</w:t>
            </w:r>
            <w:r w:rsidRPr="00ED6F8F">
              <w:rPr>
                <w:rFonts w:ascii="Century Gothic" w:hAnsi="Century Gothic"/>
                <w:b/>
                <w:sz w:val="24"/>
              </w:rPr>
              <w:t xml:space="preserve"> DT – </w:t>
            </w:r>
            <w:proofErr w:type="spellStart"/>
            <w:r w:rsidRPr="00ED6F8F">
              <w:rPr>
                <w:rFonts w:ascii="Century Gothic" w:hAnsi="Century Gothic"/>
                <w:b/>
                <w:sz w:val="24"/>
              </w:rPr>
              <w:t>Phunky</w:t>
            </w:r>
            <w:proofErr w:type="spellEnd"/>
            <w:r w:rsidRPr="00ED6F8F">
              <w:rPr>
                <w:rFonts w:ascii="Century Gothic" w:hAnsi="Century Gothic"/>
                <w:b/>
                <w:sz w:val="24"/>
              </w:rPr>
              <w:t xml:space="preserve"> Foods</w:t>
            </w:r>
          </w:p>
          <w:p w:rsidR="00F353C9" w:rsidRPr="00701C33" w:rsidRDefault="00F353C9" w:rsidP="00F353C9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Safe ways to cut – bridge and claw</w:t>
            </w:r>
          </w:p>
          <w:p w:rsidR="00F353C9" w:rsidRPr="00701C33" w:rsidRDefault="00F353C9" w:rsidP="00F353C9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Try to eat five portions of fruit and vegetables every day</w:t>
            </w:r>
          </w:p>
          <w:p w:rsidR="00F353C9" w:rsidRPr="00701C33" w:rsidRDefault="00F353C9" w:rsidP="00F353C9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Drink no more than one small glass of juice a day (150ml)</w:t>
            </w:r>
          </w:p>
          <w:p w:rsidR="00F353C9" w:rsidRPr="00701C33" w:rsidRDefault="00F353C9" w:rsidP="00F353C9">
            <w:pPr>
              <w:rPr>
                <w:rFonts w:ascii="Century Gothic" w:hAnsi="Century Gothic"/>
              </w:rPr>
            </w:pPr>
            <w:r w:rsidRPr="00701C33">
              <w:rPr>
                <w:rFonts w:ascii="Century Gothic" w:hAnsi="Century Gothic"/>
              </w:rPr>
              <w:t>- Kitchen rules – tie back hair, roll up sleeves, wash hands, wear an apron, cover open cuts</w:t>
            </w:r>
          </w:p>
          <w:p w:rsidR="00F353C9" w:rsidRPr="00CC096F" w:rsidRDefault="00F353C9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 xml:space="preserve">- </w:t>
            </w:r>
            <w:r>
              <w:rPr>
                <w:rFonts w:ascii="Century Gothic" w:hAnsi="Century Gothic"/>
              </w:rPr>
              <w:t xml:space="preserve">Many of the dishes we eat are composite dishes because they are made from food from more than one group – </w:t>
            </w:r>
            <w:proofErr w:type="spellStart"/>
            <w:r>
              <w:rPr>
                <w:rFonts w:ascii="Century Gothic" w:hAnsi="Century Gothic"/>
              </w:rPr>
              <w:t>eg</w:t>
            </w:r>
            <w:proofErr w:type="spellEnd"/>
            <w:r>
              <w:rPr>
                <w:rFonts w:ascii="Century Gothic" w:hAnsi="Century Gothic"/>
              </w:rPr>
              <w:t>. sandwiches</w:t>
            </w:r>
          </w:p>
        </w:tc>
      </w:tr>
      <w:tr w:rsidR="00F353C9" w:rsidRPr="00D21166" w:rsidTr="00D21166">
        <w:tc>
          <w:tcPr>
            <w:tcW w:w="3487" w:type="dxa"/>
            <w:vMerge/>
          </w:tcPr>
          <w:p w:rsidR="00F353C9" w:rsidRPr="00D21166" w:rsidRDefault="00F353C9" w:rsidP="00F353C9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F353C9" w:rsidRPr="00D21166" w:rsidRDefault="00F353C9" w:rsidP="00F353C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 Spring 2: Drain Your Drinks</w:t>
            </w:r>
          </w:p>
        </w:tc>
      </w:tr>
      <w:tr w:rsidR="00F353C9" w:rsidRPr="00D21166" w:rsidTr="00996D1B">
        <w:tc>
          <w:tcPr>
            <w:tcW w:w="3487" w:type="dxa"/>
            <w:vMerge/>
          </w:tcPr>
          <w:p w:rsidR="00F353C9" w:rsidRPr="00D21166" w:rsidRDefault="00F353C9" w:rsidP="00F353C9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F353C9" w:rsidRPr="00D21166" w:rsidRDefault="00F353C9" w:rsidP="00F353C9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F353C9" w:rsidRPr="00D21166" w:rsidRDefault="00F353C9" w:rsidP="00F353C9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F353C9" w:rsidRPr="00D21166" w:rsidRDefault="00F353C9" w:rsidP="00F353C9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F353C9" w:rsidRPr="00D21166" w:rsidTr="00996D1B">
        <w:trPr>
          <w:trHeight w:val="4050"/>
        </w:trPr>
        <w:tc>
          <w:tcPr>
            <w:tcW w:w="3487" w:type="dxa"/>
            <w:vMerge/>
          </w:tcPr>
          <w:p w:rsidR="00F353C9" w:rsidRPr="00D21166" w:rsidRDefault="00F353C9" w:rsidP="00F353C9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F353C9" w:rsidRDefault="009B64E3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 Understanding how much to drink every day through exploring the drinks section of the </w:t>
            </w:r>
            <w:proofErr w:type="spellStart"/>
            <w:r>
              <w:rPr>
                <w:rFonts w:ascii="Century Gothic" w:hAnsi="Century Gothic"/>
              </w:rPr>
              <w:t>Eatwell</w:t>
            </w:r>
            <w:proofErr w:type="spellEnd"/>
            <w:r>
              <w:rPr>
                <w:rFonts w:ascii="Century Gothic" w:hAnsi="Century Gothic"/>
              </w:rPr>
              <w:t xml:space="preserve"> Guide</w:t>
            </w: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Default="009B64E3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Investigate the amount of sugar in different drinks</w:t>
            </w: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Default="009B64E3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Prepare and compare fruit and vegetables</w:t>
            </w: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Default="009B64E3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Plan a smoothie recipe according to a design brief</w:t>
            </w: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Default="009B64E3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Create a smoothie according to the recipe</w:t>
            </w: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Pr="00D21166" w:rsidRDefault="009B64E3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Evaluate the smoothie and make recommendations</w:t>
            </w:r>
          </w:p>
        </w:tc>
        <w:tc>
          <w:tcPr>
            <w:tcW w:w="3969" w:type="dxa"/>
          </w:tcPr>
          <w:p w:rsidR="00F353C9" w:rsidRDefault="009B64E3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- I know how much fluid we need each day, and explain why some drinks are healthier than others</w:t>
            </w: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Default="009B64E3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that some drinks can contain large amounts of sugar</w:t>
            </w: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Default="009B64E3" w:rsidP="00F353C9">
            <w:pPr>
              <w:rPr>
                <w:rFonts w:ascii="Century Gothic" w:hAnsi="Century Gothic"/>
              </w:rPr>
            </w:pPr>
          </w:p>
          <w:p w:rsidR="009B64E3" w:rsidRDefault="009B64E3" w:rsidP="009B64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use appropriate skills, use the correct methods and compare the taste and sweetness of fruits and vegetables</w:t>
            </w:r>
          </w:p>
          <w:p w:rsidR="009B64E3" w:rsidRDefault="009B64E3" w:rsidP="009B64E3">
            <w:pPr>
              <w:rPr>
                <w:rFonts w:ascii="Century Gothic" w:hAnsi="Century Gothic"/>
              </w:rPr>
            </w:pPr>
          </w:p>
          <w:p w:rsidR="009B64E3" w:rsidRDefault="009B64E3" w:rsidP="009B64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plan a drink that is fit for purpose</w:t>
            </w:r>
          </w:p>
          <w:p w:rsidR="009B64E3" w:rsidRDefault="009B64E3" w:rsidP="009B64E3">
            <w:pPr>
              <w:rPr>
                <w:rFonts w:ascii="Century Gothic" w:hAnsi="Century Gothic"/>
              </w:rPr>
            </w:pPr>
          </w:p>
          <w:p w:rsidR="009B64E3" w:rsidRDefault="009B64E3" w:rsidP="009B64E3">
            <w:pPr>
              <w:rPr>
                <w:rFonts w:ascii="Century Gothic" w:hAnsi="Century Gothic"/>
              </w:rPr>
            </w:pPr>
          </w:p>
          <w:p w:rsidR="009B64E3" w:rsidRDefault="009B64E3" w:rsidP="009B64E3">
            <w:pPr>
              <w:rPr>
                <w:rFonts w:ascii="Century Gothic" w:hAnsi="Century Gothic"/>
              </w:rPr>
            </w:pPr>
          </w:p>
          <w:p w:rsidR="009B64E3" w:rsidRDefault="009B64E3" w:rsidP="009B64E3">
            <w:pPr>
              <w:rPr>
                <w:rFonts w:ascii="Century Gothic" w:hAnsi="Century Gothic"/>
              </w:rPr>
            </w:pPr>
          </w:p>
          <w:p w:rsidR="009B64E3" w:rsidRDefault="009B64E3" w:rsidP="009B64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make a smoothie drink</w:t>
            </w:r>
            <w:r>
              <w:rPr>
                <w:rFonts w:ascii="Century Gothic" w:hAnsi="Century Gothic"/>
              </w:rPr>
              <w:t xml:space="preserve"> that fits the design criteria, working safely and hygienically</w:t>
            </w:r>
          </w:p>
          <w:p w:rsidR="009B64E3" w:rsidRDefault="009B64E3" w:rsidP="009B64E3">
            <w:pPr>
              <w:rPr>
                <w:rFonts w:ascii="Century Gothic" w:hAnsi="Century Gothic"/>
              </w:rPr>
            </w:pPr>
          </w:p>
          <w:p w:rsidR="009B64E3" w:rsidRPr="00D21166" w:rsidRDefault="009B64E3" w:rsidP="009B64E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evaluate my dish and suggest improvements</w:t>
            </w:r>
          </w:p>
        </w:tc>
        <w:tc>
          <w:tcPr>
            <w:tcW w:w="2187" w:type="dxa"/>
          </w:tcPr>
          <w:p w:rsidR="00F353C9" w:rsidRDefault="00521272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Hydrate</w:t>
            </w:r>
          </w:p>
          <w:p w:rsidR="00521272" w:rsidRDefault="00521272" w:rsidP="00F353C9">
            <w:pPr>
              <w:rPr>
                <w:rFonts w:ascii="Century Gothic" w:hAnsi="Century Gothic"/>
              </w:rPr>
            </w:pPr>
          </w:p>
          <w:p w:rsidR="00521272" w:rsidRDefault="00521272" w:rsidP="00F353C9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Eatwell</w:t>
            </w:r>
            <w:proofErr w:type="spellEnd"/>
            <w:r>
              <w:rPr>
                <w:rFonts w:ascii="Century Gothic" w:hAnsi="Century Gothic"/>
              </w:rPr>
              <w:t xml:space="preserve"> Guide</w:t>
            </w:r>
          </w:p>
          <w:p w:rsidR="00521272" w:rsidRDefault="00521272" w:rsidP="00F353C9">
            <w:pPr>
              <w:rPr>
                <w:rFonts w:ascii="Century Gothic" w:hAnsi="Century Gothic"/>
              </w:rPr>
            </w:pPr>
          </w:p>
          <w:p w:rsidR="00521272" w:rsidRDefault="00521272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Ingredients</w:t>
            </w:r>
          </w:p>
          <w:p w:rsidR="00521272" w:rsidRDefault="00521272" w:rsidP="00F353C9">
            <w:pPr>
              <w:rPr>
                <w:rFonts w:ascii="Century Gothic" w:hAnsi="Century Gothic"/>
              </w:rPr>
            </w:pPr>
          </w:p>
          <w:p w:rsidR="00521272" w:rsidRDefault="00521272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Recipe </w:t>
            </w:r>
          </w:p>
          <w:p w:rsidR="00521272" w:rsidRDefault="00521272" w:rsidP="00F353C9">
            <w:pPr>
              <w:rPr>
                <w:rFonts w:ascii="Century Gothic" w:hAnsi="Century Gothic"/>
              </w:rPr>
            </w:pPr>
          </w:p>
          <w:p w:rsidR="00521272" w:rsidRDefault="00521272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Seasonal food</w:t>
            </w:r>
          </w:p>
          <w:p w:rsidR="00521272" w:rsidRDefault="00521272" w:rsidP="00F353C9">
            <w:pPr>
              <w:rPr>
                <w:rFonts w:ascii="Century Gothic" w:hAnsi="Century Gothic"/>
              </w:rPr>
            </w:pPr>
          </w:p>
          <w:p w:rsidR="00521272" w:rsidRDefault="00521272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Evaluate</w:t>
            </w:r>
          </w:p>
          <w:p w:rsidR="00521272" w:rsidRDefault="00521272" w:rsidP="00F353C9">
            <w:pPr>
              <w:rPr>
                <w:rFonts w:ascii="Century Gothic" w:hAnsi="Century Gothic"/>
              </w:rPr>
            </w:pPr>
          </w:p>
          <w:p w:rsidR="00521272" w:rsidRDefault="00521272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Research</w:t>
            </w:r>
          </w:p>
          <w:p w:rsidR="00521272" w:rsidRDefault="00521272" w:rsidP="00F353C9">
            <w:pPr>
              <w:rPr>
                <w:rFonts w:ascii="Century Gothic" w:hAnsi="Century Gothic"/>
              </w:rPr>
            </w:pPr>
          </w:p>
          <w:p w:rsidR="00521272" w:rsidRPr="00D21166" w:rsidRDefault="00521272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Adapt</w:t>
            </w:r>
          </w:p>
        </w:tc>
      </w:tr>
      <w:tr w:rsidR="00F353C9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F353C9" w:rsidRPr="00CD4456" w:rsidRDefault="00F353C9" w:rsidP="00F353C9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F353C9" w:rsidRPr="00D21166" w:rsidTr="00BD3466">
        <w:trPr>
          <w:trHeight w:val="75"/>
        </w:trPr>
        <w:tc>
          <w:tcPr>
            <w:tcW w:w="3487" w:type="dxa"/>
          </w:tcPr>
          <w:p w:rsidR="00F353C9" w:rsidRPr="006055E8" w:rsidRDefault="00F353C9" w:rsidP="00F353C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F353C9" w:rsidRPr="00D21166" w:rsidRDefault="00F353C9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F353C9" w:rsidRPr="00D21166" w:rsidTr="006055E8">
        <w:trPr>
          <w:trHeight w:val="1269"/>
        </w:trPr>
        <w:tc>
          <w:tcPr>
            <w:tcW w:w="3487" w:type="dxa"/>
          </w:tcPr>
          <w:p w:rsidR="00F353C9" w:rsidRPr="00D21166" w:rsidRDefault="00F353C9" w:rsidP="00F353C9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F353C9" w:rsidRDefault="00521272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Evaluation of final smoothie product</w:t>
            </w:r>
          </w:p>
          <w:p w:rsidR="00521272" w:rsidRDefault="00521272" w:rsidP="00F353C9">
            <w:pPr>
              <w:rPr>
                <w:rFonts w:ascii="Century Gothic" w:hAnsi="Century Gothic"/>
              </w:rPr>
            </w:pPr>
          </w:p>
          <w:p w:rsidR="00521272" w:rsidRPr="00D21166" w:rsidRDefault="00521272" w:rsidP="00F353C9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 based on the key knowledge and skills box above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56422"/>
    <w:rsid w:val="00186603"/>
    <w:rsid w:val="003F781F"/>
    <w:rsid w:val="00521272"/>
    <w:rsid w:val="006055E8"/>
    <w:rsid w:val="00687CBC"/>
    <w:rsid w:val="008A0F54"/>
    <w:rsid w:val="00996D1B"/>
    <w:rsid w:val="009B64E3"/>
    <w:rsid w:val="00AF28A2"/>
    <w:rsid w:val="00C319BB"/>
    <w:rsid w:val="00CD4456"/>
    <w:rsid w:val="00D11FC5"/>
    <w:rsid w:val="00D21166"/>
    <w:rsid w:val="00ED6F8F"/>
    <w:rsid w:val="00EF40D3"/>
    <w:rsid w:val="00F3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543EF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4</cp:revision>
  <dcterms:created xsi:type="dcterms:W3CDTF">2022-03-15T08:18:00Z</dcterms:created>
  <dcterms:modified xsi:type="dcterms:W3CDTF">2022-03-15T09:43:00Z</dcterms:modified>
</cp:coreProperties>
</file>