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5013"/>
        <w:gridCol w:w="4395"/>
        <w:gridCol w:w="2126"/>
      </w:tblGrid>
      <w:tr w:rsidR="003074E4" w:rsidRPr="00D21166" w:rsidTr="0068210E">
        <w:trPr>
          <w:trHeight w:val="1692"/>
        </w:trPr>
        <w:tc>
          <w:tcPr>
            <w:tcW w:w="3487" w:type="dxa"/>
            <w:vMerge w:val="restart"/>
          </w:tcPr>
          <w:p w:rsidR="003074E4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3074E4" w:rsidRPr="0068210E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</w:p>
          <w:p w:rsidR="003074E4" w:rsidRPr="0068210E" w:rsidRDefault="003074E4" w:rsidP="003074E4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3074E4" w:rsidRDefault="003074E4" w:rsidP="00B43F41">
            <w:pPr>
              <w:rPr>
                <w:rFonts w:ascii="Century Gothic" w:hAnsi="Century Gothic"/>
              </w:rPr>
            </w:pPr>
          </w:p>
          <w:p w:rsidR="003074E4" w:rsidRPr="007864C1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</w:tcPr>
          <w:p w:rsidR="003074E4" w:rsidRDefault="003074E4" w:rsidP="00B43F4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3/4 PSHE</w:t>
            </w:r>
          </w:p>
          <w:p w:rsidR="00BB492E" w:rsidRDefault="003A4F2B" w:rsidP="003A4F2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What money is and different ways that children and adults get it.</w:t>
            </w:r>
            <w:proofErr w:type="gramEnd"/>
            <w:r>
              <w:rPr>
                <w:rFonts w:ascii="Century Gothic" w:hAnsi="Century Gothic"/>
              </w:rPr>
              <w:t xml:space="preserve"> </w:t>
            </w:r>
          </w:p>
          <w:p w:rsidR="003A4F2B" w:rsidRDefault="003A4F2B" w:rsidP="003A4F2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Recognising the difference between needs and wants</w:t>
            </w:r>
          </w:p>
          <w:p w:rsidR="003A4F2B" w:rsidRDefault="003A4F2B" w:rsidP="003A4F2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Considering why different people make different choices about spending and saving</w:t>
            </w:r>
          </w:p>
          <w:p w:rsidR="003A4F2B" w:rsidRDefault="003A4F2B" w:rsidP="003A4F2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banks and building societies</w:t>
            </w:r>
          </w:p>
          <w:p w:rsidR="003A4F2B" w:rsidRPr="003A4F2B" w:rsidRDefault="003A4F2B" w:rsidP="003A4F2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Understanding that skills and interests influence career choices.</w:t>
            </w:r>
          </w:p>
          <w:p w:rsidR="000B677E" w:rsidRPr="009416FE" w:rsidRDefault="000B677E" w:rsidP="003373D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  <w:shd w:val="clear" w:color="auto" w:fill="2E74B5" w:themeFill="accent1" w:themeFillShade="BF"/>
          </w:tcPr>
          <w:p w:rsidR="003074E4" w:rsidRPr="00D21166" w:rsidRDefault="00853AED" w:rsidP="00B43F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 Summer</w:t>
            </w:r>
            <w:r w:rsidR="00610B3C">
              <w:rPr>
                <w:rFonts w:ascii="Century Gothic" w:hAnsi="Century Gothic"/>
                <w:b/>
                <w:color w:val="FFFF00"/>
                <w:sz w:val="36"/>
              </w:rPr>
              <w:t xml:space="preserve"> 1</w:t>
            </w:r>
            <w:r w:rsidR="003074E4">
              <w:rPr>
                <w:rFonts w:ascii="Century Gothic" w:hAnsi="Century Gothic"/>
                <w:b/>
                <w:color w:val="FFFF00"/>
                <w:sz w:val="36"/>
              </w:rPr>
              <w:t xml:space="preserve"> Year B: </w:t>
            </w:r>
            <w:r w:rsidR="00BB492E">
              <w:rPr>
                <w:rFonts w:ascii="Century Gothic" w:hAnsi="Century Gothic"/>
                <w:b/>
                <w:color w:val="FFFF00"/>
                <w:sz w:val="34"/>
                <w:szCs w:val="34"/>
              </w:rPr>
              <w:t>Economic wellbeing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4395" w:type="dxa"/>
          </w:tcPr>
          <w:p w:rsidR="003074E4" w:rsidRPr="00D21166" w:rsidRDefault="003074E4" w:rsidP="00B43F41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26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3074E4" w:rsidRPr="00D21166" w:rsidTr="00F61C86">
        <w:trPr>
          <w:trHeight w:val="841"/>
        </w:trPr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BB492E" w:rsidRPr="00853AED" w:rsidRDefault="00BB492E" w:rsidP="00853AED">
            <w:pPr>
              <w:rPr>
                <w:rFonts w:ascii="Century Gothic" w:hAnsi="Century Gothic"/>
              </w:rPr>
            </w:pPr>
            <w:r w:rsidRPr="00853AED">
              <w:rPr>
                <w:rFonts w:ascii="Century Gothic" w:hAnsi="Century Gothic"/>
              </w:rPr>
              <w:t xml:space="preserve">About spending, including how ethics and value for money might influence people’s choices. </w:t>
            </w:r>
          </w:p>
          <w:p w:rsidR="00BB492E" w:rsidRDefault="00BB492E" w:rsidP="00BB492E">
            <w:pPr>
              <w:rPr>
                <w:rFonts w:ascii="Century Gothic" w:hAnsi="Century Gothic"/>
              </w:rPr>
            </w:pPr>
          </w:p>
          <w:p w:rsidR="00BB492E" w:rsidRPr="00853AED" w:rsidRDefault="00BB492E" w:rsidP="00853AED">
            <w:pPr>
              <w:rPr>
                <w:rFonts w:ascii="Century Gothic" w:hAnsi="Century Gothic"/>
              </w:rPr>
            </w:pPr>
            <w:r w:rsidRPr="00853AED">
              <w:rPr>
                <w:rFonts w:ascii="Century Gothic" w:hAnsi="Century Gothic"/>
              </w:rPr>
              <w:t xml:space="preserve">Children develop an understanding of why budgeting is important and learn how to put a budget together. </w:t>
            </w:r>
          </w:p>
          <w:p w:rsidR="00BA2EB5" w:rsidRPr="00BA2EB5" w:rsidRDefault="00BA2EB5" w:rsidP="00BA2EB5">
            <w:pPr>
              <w:rPr>
                <w:rFonts w:ascii="Century Gothic" w:hAnsi="Century Gothic"/>
              </w:rPr>
            </w:pPr>
          </w:p>
          <w:p w:rsidR="00BB492E" w:rsidRPr="00853AED" w:rsidRDefault="00BB492E" w:rsidP="00853AED">
            <w:pPr>
              <w:rPr>
                <w:rFonts w:ascii="Century Gothic" w:hAnsi="Century Gothic"/>
              </w:rPr>
            </w:pPr>
            <w:r w:rsidRPr="00853AED">
              <w:rPr>
                <w:rFonts w:ascii="Century Gothic" w:hAnsi="Century Gothic"/>
              </w:rPr>
              <w:t xml:space="preserve">Exploring the </w:t>
            </w:r>
            <w:r w:rsidR="00874555" w:rsidRPr="00853AED">
              <w:rPr>
                <w:rFonts w:ascii="Century Gothic" w:hAnsi="Century Gothic"/>
              </w:rPr>
              <w:t>emotions, which</w:t>
            </w:r>
            <w:r w:rsidRPr="00853AED">
              <w:rPr>
                <w:rFonts w:ascii="Century Gothic" w:hAnsi="Century Gothic"/>
              </w:rPr>
              <w:t xml:space="preserve"> can be associated with money. </w:t>
            </w:r>
          </w:p>
          <w:p w:rsidR="00BA2EB5" w:rsidRPr="00BA2EB5" w:rsidRDefault="00BA2EB5" w:rsidP="00BA2EB5">
            <w:pPr>
              <w:rPr>
                <w:rFonts w:ascii="Century Gothic" w:hAnsi="Century Gothic"/>
              </w:rPr>
            </w:pPr>
          </w:p>
          <w:p w:rsidR="00BB492E" w:rsidRPr="00853AED" w:rsidRDefault="00BA2EB5" w:rsidP="00853AED">
            <w:pPr>
              <w:rPr>
                <w:rFonts w:ascii="Century Gothic" w:hAnsi="Century Gothic"/>
              </w:rPr>
            </w:pPr>
            <w:r w:rsidRPr="00853AED">
              <w:rPr>
                <w:rFonts w:ascii="Century Gothic" w:hAnsi="Century Gothic"/>
              </w:rPr>
              <w:t>Investigating a range of career choices and thinking about what job they might want to do in the future.</w:t>
            </w:r>
          </w:p>
          <w:p w:rsidR="00BA2EB5" w:rsidRDefault="00BA2EB5" w:rsidP="00BA2EB5">
            <w:pPr>
              <w:rPr>
                <w:rFonts w:ascii="Century Gothic" w:hAnsi="Century Gothic"/>
              </w:rPr>
            </w:pPr>
          </w:p>
          <w:p w:rsidR="00BA2EB5" w:rsidRPr="00853AED" w:rsidRDefault="00BA2EB5" w:rsidP="00853AED">
            <w:pPr>
              <w:rPr>
                <w:rFonts w:ascii="Century Gothic" w:hAnsi="Century Gothic"/>
              </w:rPr>
            </w:pPr>
            <w:r w:rsidRPr="00853AED">
              <w:rPr>
                <w:rFonts w:ascii="Century Gothic" w:hAnsi="Century Gothic"/>
              </w:rPr>
              <w:t xml:space="preserve">Some of the reasons why people might change their job. Understanding that career changes are fine and the children may themselves do several jobs during their working life. </w:t>
            </w:r>
          </w:p>
        </w:tc>
        <w:tc>
          <w:tcPr>
            <w:tcW w:w="4395" w:type="dxa"/>
          </w:tcPr>
          <w:p w:rsidR="00E20D7D" w:rsidRDefault="00BB492E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recognise how ethics can influence our spending decisions and begin to understand what makes good value for money. </w:t>
            </w:r>
          </w:p>
          <w:p w:rsidR="00BB492E" w:rsidRDefault="00BB492E" w:rsidP="0068210E">
            <w:pPr>
              <w:rPr>
                <w:rFonts w:ascii="Century Gothic" w:hAnsi="Century Gothic"/>
              </w:rPr>
            </w:pPr>
          </w:p>
          <w:p w:rsidR="00BB492E" w:rsidRDefault="00404CA8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BB492E">
              <w:rPr>
                <w:rFonts w:ascii="Century Gothic" w:hAnsi="Century Gothic"/>
              </w:rPr>
              <w:t>understand how to put together a budget and understand the importance of keeping track of money.</w:t>
            </w:r>
          </w:p>
          <w:p w:rsidR="00BB492E" w:rsidRDefault="00BB492E" w:rsidP="0068210E">
            <w:pPr>
              <w:rPr>
                <w:rFonts w:ascii="Century Gothic" w:hAnsi="Century Gothic"/>
              </w:rPr>
            </w:pPr>
          </w:p>
          <w:p w:rsidR="00BB492E" w:rsidRDefault="00404CA8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BB492E">
              <w:rPr>
                <w:rFonts w:ascii="Century Gothic" w:hAnsi="Century Gothic"/>
              </w:rPr>
              <w:t xml:space="preserve"> recognise that money </w:t>
            </w:r>
            <w:r>
              <w:rPr>
                <w:rFonts w:ascii="Century Gothic" w:hAnsi="Century Gothic"/>
              </w:rPr>
              <w:t xml:space="preserve">has an impact on how we </w:t>
            </w:r>
            <w:proofErr w:type="gramStart"/>
            <w:r>
              <w:rPr>
                <w:rFonts w:ascii="Century Gothic" w:hAnsi="Century Gothic"/>
              </w:rPr>
              <w:t xml:space="preserve">feel and </w:t>
            </w:r>
            <w:r w:rsidR="00BB492E">
              <w:rPr>
                <w:rFonts w:ascii="Century Gothic" w:hAnsi="Century Gothic"/>
              </w:rPr>
              <w:t>ways money can be lost</w:t>
            </w:r>
            <w:proofErr w:type="gramEnd"/>
            <w:r w:rsidR="00BB492E">
              <w:rPr>
                <w:rFonts w:ascii="Century Gothic" w:hAnsi="Century Gothic"/>
              </w:rPr>
              <w:t xml:space="preserve"> and how this makes people feel. </w:t>
            </w:r>
          </w:p>
          <w:p w:rsidR="00BA2EB5" w:rsidRDefault="00BA2EB5" w:rsidP="0068210E">
            <w:pPr>
              <w:rPr>
                <w:rFonts w:ascii="Century Gothic" w:hAnsi="Century Gothic"/>
              </w:rPr>
            </w:pPr>
          </w:p>
          <w:p w:rsidR="00BA2EB5" w:rsidRDefault="00404CA8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BA2EB5">
              <w:rPr>
                <w:rFonts w:ascii="Century Gothic" w:hAnsi="Century Gothic"/>
              </w:rPr>
              <w:t xml:space="preserve"> understand that there are a range of jobs available and to think about what j</w:t>
            </w:r>
            <w:r>
              <w:rPr>
                <w:rFonts w:ascii="Century Gothic" w:hAnsi="Century Gothic"/>
              </w:rPr>
              <w:t xml:space="preserve">ob they might want to do. To </w:t>
            </w:r>
            <w:bookmarkStart w:id="0" w:name="_GoBack"/>
            <w:bookmarkEnd w:id="0"/>
            <w:r w:rsidR="00BA2EB5">
              <w:rPr>
                <w:rFonts w:ascii="Century Gothic" w:hAnsi="Century Gothic"/>
              </w:rPr>
              <w:t xml:space="preserve">consider positive and negative factors that can influence people’s career choices. </w:t>
            </w:r>
          </w:p>
          <w:p w:rsidR="00BA2EB5" w:rsidRPr="0068210E" w:rsidRDefault="00BA2EB5" w:rsidP="0068210E">
            <w:pPr>
              <w:rPr>
                <w:rFonts w:ascii="Century Gothic" w:hAnsi="Century Gothic"/>
              </w:rPr>
            </w:pPr>
          </w:p>
        </w:tc>
        <w:tc>
          <w:tcPr>
            <w:tcW w:w="2126" w:type="dxa"/>
          </w:tcPr>
          <w:p w:rsidR="00E20D7D" w:rsidRDefault="00BB492E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Ethics</w:t>
            </w:r>
          </w:p>
          <w:p w:rsidR="00BB492E" w:rsidRDefault="00BB492E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Influence</w:t>
            </w:r>
          </w:p>
          <w:p w:rsidR="00BB492E" w:rsidRDefault="00BB492E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 xml:space="preserve">Spending </w:t>
            </w:r>
          </w:p>
          <w:p w:rsidR="00BB492E" w:rsidRDefault="00BB492E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Value for money</w:t>
            </w:r>
          </w:p>
          <w:p w:rsidR="003A4F2B" w:rsidRDefault="003A4F2B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Budget</w:t>
            </w:r>
          </w:p>
          <w:p w:rsidR="006A09A3" w:rsidRDefault="003A4F2B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Emotions</w:t>
            </w:r>
          </w:p>
          <w:p w:rsidR="003A4F2B" w:rsidRDefault="003A4F2B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Career</w:t>
            </w:r>
          </w:p>
          <w:p w:rsidR="003A4F2B" w:rsidRDefault="003A4F2B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Future</w:t>
            </w:r>
          </w:p>
          <w:p w:rsidR="003A4F2B" w:rsidRDefault="003A4F2B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Job</w:t>
            </w:r>
          </w:p>
          <w:p w:rsidR="003A4F2B" w:rsidRDefault="003A4F2B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Career change</w:t>
            </w:r>
          </w:p>
          <w:p w:rsidR="003A4F2B" w:rsidRPr="00E20D7D" w:rsidRDefault="003A4F2B" w:rsidP="009534FF">
            <w:pPr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Working life</w:t>
            </w:r>
          </w:p>
        </w:tc>
      </w:tr>
    </w:tbl>
    <w:p w:rsidR="003074E4" w:rsidRDefault="003074E4" w:rsidP="003074E4"/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3861"/>
        <w:gridCol w:w="11586"/>
      </w:tblGrid>
      <w:tr w:rsidR="003074E4" w:rsidRPr="00D21166" w:rsidTr="0068210E">
        <w:trPr>
          <w:trHeight w:val="442"/>
        </w:trPr>
        <w:tc>
          <w:tcPr>
            <w:tcW w:w="15447" w:type="dxa"/>
            <w:gridSpan w:val="2"/>
            <w:shd w:val="clear" w:color="auto" w:fill="2E74B5" w:themeFill="accent1" w:themeFillShade="BF"/>
          </w:tcPr>
          <w:p w:rsidR="003074E4" w:rsidRPr="006055E8" w:rsidRDefault="003074E4" w:rsidP="00B43F41">
            <w:pPr>
              <w:jc w:val="center"/>
              <w:rPr>
                <w:rFonts w:ascii="Century Gothic" w:hAnsi="Century Gothic"/>
                <w:b/>
              </w:rPr>
            </w:pPr>
            <w:r w:rsidRPr="0064787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3074E4" w:rsidRPr="00D21166" w:rsidTr="0068210E">
        <w:trPr>
          <w:trHeight w:val="78"/>
        </w:trPr>
        <w:tc>
          <w:tcPr>
            <w:tcW w:w="3861" w:type="dxa"/>
          </w:tcPr>
          <w:p w:rsidR="003074E4" w:rsidRPr="006055E8" w:rsidRDefault="003074E4" w:rsidP="00B43F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1585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3074E4" w:rsidRPr="00D21166" w:rsidTr="0068210E">
        <w:trPr>
          <w:trHeight w:val="1330"/>
        </w:trPr>
        <w:tc>
          <w:tcPr>
            <w:tcW w:w="3861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85" w:type="dxa"/>
          </w:tcPr>
          <w:p w:rsidR="003074E4" w:rsidRPr="00D21166" w:rsidRDefault="0068210E" w:rsidP="00B43F41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>Assessment quiz and knowledge catchers</w:t>
            </w:r>
            <w:r>
              <w:rPr>
                <w:rFonts w:ascii="Century Gothic" w:hAnsi="Century Gothic"/>
              </w:rPr>
              <w:t xml:space="preserve"> to </w:t>
            </w:r>
            <w:proofErr w:type="gramStart"/>
            <w:r>
              <w:rPr>
                <w:rFonts w:ascii="Century Gothic" w:hAnsi="Century Gothic"/>
              </w:rPr>
              <w:t xml:space="preserve">be </w:t>
            </w:r>
            <w:r w:rsidRPr="0068210E">
              <w:rPr>
                <w:rFonts w:ascii="Century Gothic" w:hAnsi="Century Gothic"/>
              </w:rPr>
              <w:t>used</w:t>
            </w:r>
            <w:proofErr w:type="gramEnd"/>
            <w:r w:rsidRPr="0068210E">
              <w:rPr>
                <w:rFonts w:ascii="Century Gothic" w:hAnsi="Century Gothic"/>
              </w:rPr>
              <w:t xml:space="preserve"> at the start and end of the unit.</w:t>
            </w:r>
          </w:p>
        </w:tc>
      </w:tr>
    </w:tbl>
    <w:p w:rsidR="000E34F2" w:rsidRDefault="000E34F2"/>
    <w:sectPr w:rsidR="000E34F2" w:rsidSect="006821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1FEC"/>
    <w:multiLevelType w:val="hybridMultilevel"/>
    <w:tmpl w:val="E9FC0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24DF9"/>
    <w:multiLevelType w:val="hybridMultilevel"/>
    <w:tmpl w:val="09568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445625"/>
    <w:multiLevelType w:val="hybridMultilevel"/>
    <w:tmpl w:val="65EA5F58"/>
    <w:lvl w:ilvl="0" w:tplc="A2A2B6D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E4"/>
    <w:rsid w:val="000B677E"/>
    <w:rsid w:val="000E34F2"/>
    <w:rsid w:val="003074E4"/>
    <w:rsid w:val="003373DB"/>
    <w:rsid w:val="003A4F2B"/>
    <w:rsid w:val="00404CA8"/>
    <w:rsid w:val="004176F5"/>
    <w:rsid w:val="005B6387"/>
    <w:rsid w:val="00610B3C"/>
    <w:rsid w:val="0068210E"/>
    <w:rsid w:val="006A09A3"/>
    <w:rsid w:val="006C1826"/>
    <w:rsid w:val="00853AED"/>
    <w:rsid w:val="00874555"/>
    <w:rsid w:val="009534FF"/>
    <w:rsid w:val="00995D9C"/>
    <w:rsid w:val="0099612E"/>
    <w:rsid w:val="00BA2EB5"/>
    <w:rsid w:val="00BB492E"/>
    <w:rsid w:val="00CC1DB5"/>
    <w:rsid w:val="00E20D7D"/>
    <w:rsid w:val="00F25209"/>
    <w:rsid w:val="00F6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E7BC0"/>
  <w15:chartTrackingRefBased/>
  <w15:docId w15:val="{8197B619-2781-486F-90FA-44568ACB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4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3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B5394-1C39-4687-B2ED-6397051C1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8</cp:revision>
  <dcterms:created xsi:type="dcterms:W3CDTF">2022-03-16T10:26:00Z</dcterms:created>
  <dcterms:modified xsi:type="dcterms:W3CDTF">2022-05-11T12:30:00Z</dcterms:modified>
</cp:coreProperties>
</file>