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1F055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B8567B" w:rsidRDefault="00B8567B" w:rsidP="00B8567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>
              <w:rPr>
                <w:rFonts w:ascii="Century Gothic" w:hAnsi="Century Gothic"/>
                <w:b/>
              </w:rPr>
              <w:t xml:space="preserve">Describe and make connections between </w:t>
            </w:r>
          </w:p>
          <w:p w:rsidR="00B8567B" w:rsidRDefault="00B8567B" w:rsidP="00B8567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different features of the religions and worldviews they study, discovering more about </w:t>
            </w:r>
          </w:p>
          <w:p w:rsidR="00B8567B" w:rsidRDefault="00B8567B" w:rsidP="00B8567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B8567B" w:rsidRDefault="00B8567B" w:rsidP="00B8567B">
            <w:pPr>
              <w:rPr>
                <w:rFonts w:ascii="Century Gothic" w:hAnsi="Century Gothic"/>
                <w:b/>
              </w:rPr>
            </w:pPr>
          </w:p>
          <w:p w:rsidR="00B8567B" w:rsidRDefault="00B8567B" w:rsidP="00B8567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Describe and understand links between stories and other aspects of the communities they are investigating, responding thoughtfully to a range of sources of wisdom and to beliefs and teachings that arise from them in different </w:t>
            </w:r>
          </w:p>
          <w:p w:rsidR="00B8567B" w:rsidRDefault="00B8567B" w:rsidP="00B8567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Communities</w:t>
            </w:r>
          </w:p>
          <w:p w:rsidR="00B8567B" w:rsidRDefault="00B8567B" w:rsidP="00B8567B">
            <w:pPr>
              <w:rPr>
                <w:rFonts w:ascii="Century Gothic" w:hAnsi="Century Gothic"/>
                <w:b/>
              </w:rPr>
            </w:pPr>
          </w:p>
          <w:p w:rsidR="00B8567B" w:rsidRDefault="00B8567B" w:rsidP="00B8567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Explore and describe a range of beliefs, symbols and actions so that they can </w:t>
            </w:r>
          </w:p>
          <w:p w:rsidR="00B8567B" w:rsidRDefault="00B8567B" w:rsidP="00B8567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understand different ways of life and ways of expressing meaning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1F0550" w:rsidRDefault="001F0550" w:rsidP="001F055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 in Year 3 and 4 RE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1F0550" w:rsidP="001F055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F0550" w:rsidP="0021262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F8151E"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21262F">
              <w:rPr>
                <w:rFonts w:ascii="Century Gothic" w:hAnsi="Century Gothic"/>
                <w:b/>
                <w:color w:val="FFFF00"/>
                <w:sz w:val="36"/>
              </w:rPr>
              <w:t>2: Good Friday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/ recap the Easter Story</w:t>
            </w:r>
          </w:p>
          <w:p w:rsidR="00A92179" w:rsidRDefault="00A92179">
            <w:pPr>
              <w:rPr>
                <w:rFonts w:ascii="Century Gothic" w:hAnsi="Century Gothic"/>
              </w:rPr>
            </w:pPr>
          </w:p>
          <w:p w:rsidR="00A92179" w:rsidRDefault="00A92179">
            <w:pPr>
              <w:rPr>
                <w:rFonts w:ascii="Century Gothic" w:hAnsi="Century Gothic"/>
              </w:rPr>
            </w:pP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events of the Last Supper</w:t>
            </w:r>
          </w:p>
          <w:p w:rsidR="00A92179" w:rsidRDefault="00A92179">
            <w:pPr>
              <w:rPr>
                <w:rFonts w:ascii="Century Gothic" w:hAnsi="Century Gothic"/>
              </w:rPr>
            </w:pPr>
          </w:p>
          <w:p w:rsidR="00A92179" w:rsidRDefault="00A92179">
            <w:pPr>
              <w:rPr>
                <w:rFonts w:ascii="Century Gothic" w:hAnsi="Century Gothic"/>
              </w:rPr>
            </w:pP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significance of prayer to Good Friday</w:t>
            </w:r>
          </w:p>
          <w:p w:rsidR="00A92179" w:rsidRDefault="00A92179">
            <w:pPr>
              <w:rPr>
                <w:rFonts w:ascii="Century Gothic" w:hAnsi="Century Gothic"/>
              </w:rPr>
            </w:pPr>
          </w:p>
          <w:p w:rsidR="00A92179" w:rsidRDefault="00A92179">
            <w:pPr>
              <w:rPr>
                <w:rFonts w:ascii="Century Gothic" w:hAnsi="Century Gothic"/>
              </w:rPr>
            </w:pP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Relate the Easter Story to the story of Maximilian Kolbe</w:t>
            </w:r>
          </w:p>
          <w:p w:rsidR="00A92179" w:rsidRDefault="00A92179">
            <w:pPr>
              <w:rPr>
                <w:rFonts w:ascii="Century Gothic" w:hAnsi="Century Gothic"/>
              </w:rPr>
            </w:pPr>
          </w:p>
          <w:p w:rsidR="00A92179" w:rsidRDefault="00A92179">
            <w:pPr>
              <w:rPr>
                <w:rFonts w:ascii="Century Gothic" w:hAnsi="Century Gothic"/>
              </w:rPr>
            </w:pP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role of the cross in Christianity</w:t>
            </w:r>
          </w:p>
          <w:p w:rsidR="00A92179" w:rsidRDefault="00A92179">
            <w:pPr>
              <w:rPr>
                <w:rFonts w:ascii="Century Gothic" w:hAnsi="Century Gothic"/>
              </w:rPr>
            </w:pPr>
          </w:p>
          <w:p w:rsidR="00A92179" w:rsidRPr="00D21166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symbolism of Easter eggs</w:t>
            </w:r>
          </w:p>
        </w:tc>
        <w:tc>
          <w:tcPr>
            <w:tcW w:w="3969" w:type="dxa"/>
          </w:tcPr>
          <w:p w:rsidR="00D21166" w:rsidRDefault="00A9217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recall the Easter Story</w:t>
            </w: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Default="00A9217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importance of what Jesus said at the Last Supper</w:t>
            </w: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Default="00A9217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how prayer is related to Good Friday</w:t>
            </w: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Default="00A9217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relate Jesus’ example of self-giving love to an example from the Second Word War</w:t>
            </w: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Default="00A9217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how the cross and resurrection go together</w:t>
            </w: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Default="00A9217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why Easter eggs are given at Easter</w:t>
            </w: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Default="00A92179" w:rsidP="00AF28A2">
            <w:pPr>
              <w:rPr>
                <w:rFonts w:ascii="Century Gothic" w:hAnsi="Century Gothic"/>
              </w:rPr>
            </w:pPr>
          </w:p>
          <w:p w:rsidR="00A92179" w:rsidRPr="00D21166" w:rsidRDefault="00A92179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Good Friday</w:t>
            </w: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Last Supper</w:t>
            </w: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Disciples</w:t>
            </w: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Judas</w:t>
            </w: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Sacrifice</w:t>
            </w: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Cross</w:t>
            </w: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Pontius Pilate</w:t>
            </w: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Betray</w:t>
            </w: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Resurrection</w:t>
            </w:r>
          </w:p>
          <w:p w:rsidR="00A92179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Crucifixion</w:t>
            </w:r>
          </w:p>
          <w:p w:rsidR="00A92179" w:rsidRPr="00D21166" w:rsidRDefault="00A92179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A921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can retell the Easter story accurately, and understand its significance to Christians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F0550"/>
    <w:rsid w:val="0021262F"/>
    <w:rsid w:val="003F781F"/>
    <w:rsid w:val="006055E8"/>
    <w:rsid w:val="00687CBC"/>
    <w:rsid w:val="00996D1B"/>
    <w:rsid w:val="00A92179"/>
    <w:rsid w:val="00AF28A2"/>
    <w:rsid w:val="00B8567B"/>
    <w:rsid w:val="00CD4456"/>
    <w:rsid w:val="00D11FC5"/>
    <w:rsid w:val="00D21166"/>
    <w:rsid w:val="00F8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2022-03-17T09:14:00Z</dcterms:created>
  <dcterms:modified xsi:type="dcterms:W3CDTF">2022-03-17T11:20:00Z</dcterms:modified>
</cp:coreProperties>
</file>