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2313C2" w:rsidRPr="002313C2" w:rsidRDefault="002313C2" w:rsidP="002313C2">
            <w:pPr>
              <w:shd w:val="clear" w:color="auto" w:fill="FFFFFF"/>
              <w:spacing w:before="300" w:after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2313C2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Pupils should be taught to:</w:t>
            </w:r>
          </w:p>
          <w:p w:rsidR="002313C2" w:rsidRDefault="002313C2" w:rsidP="002313C2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2313C2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describe how living things are classified into broad groups according to common observable characteristics and based on similarities and differences, including micro-organisms, plants and animals</w:t>
            </w:r>
          </w:p>
          <w:p w:rsidR="00B359C4" w:rsidRPr="002313C2" w:rsidRDefault="00B359C4" w:rsidP="00B359C4">
            <w:p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</w:p>
          <w:p w:rsidR="002313C2" w:rsidRPr="002313C2" w:rsidRDefault="002313C2" w:rsidP="002313C2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2313C2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give reasons for classifying plants and animals based on specific characteristics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2313C2">
              <w:rPr>
                <w:rFonts w:ascii="Century Gothic" w:hAnsi="Century Gothic"/>
                <w:b/>
                <w:sz w:val="24"/>
              </w:rPr>
              <w:t xml:space="preserve"> in Year 5/6 Science</w:t>
            </w:r>
          </w:p>
          <w:p w:rsidR="002313C2" w:rsidRPr="00B359C4" w:rsidRDefault="002313C2" w:rsidP="002313C2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b/>
                <w:sz w:val="20"/>
                <w:szCs w:val="20"/>
              </w:rPr>
            </w:pPr>
            <w:r w:rsidRPr="00B359C4"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F3F2F1"/>
              </w:rPr>
              <w:t xml:space="preserve">Pupils should build on their learning about grouping living things in year 4 by looking at the classification system in more detail. </w:t>
            </w:r>
          </w:p>
          <w:p w:rsidR="00B359C4" w:rsidRPr="00B359C4" w:rsidRDefault="002313C2" w:rsidP="00B359C4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b/>
                <w:sz w:val="20"/>
                <w:szCs w:val="20"/>
              </w:rPr>
            </w:pPr>
            <w:r w:rsidRPr="00B359C4"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F3F2F1"/>
              </w:rPr>
              <w:t xml:space="preserve">They should be introduced to the idea that broad groupings, such as </w:t>
            </w:r>
            <w:proofErr w:type="gramStart"/>
            <w:r w:rsidRPr="00B359C4"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F3F2F1"/>
              </w:rPr>
              <w:t>micro-organisms</w:t>
            </w:r>
            <w:proofErr w:type="gramEnd"/>
            <w:r w:rsidRPr="00B359C4"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F3F2F1"/>
              </w:rPr>
              <w:t>, plants and animals can be subdivided. Through direct observations where possible, they should classify animals int</w:t>
            </w:r>
            <w:r w:rsidR="00B359C4"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F3F2F1"/>
              </w:rPr>
              <w:t xml:space="preserve">o commonly found invertebrates </w:t>
            </w:r>
            <w:r w:rsidRPr="00B359C4"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F3F2F1"/>
              </w:rPr>
              <w:t xml:space="preserve"> and vertebrates </w:t>
            </w:r>
          </w:p>
          <w:p w:rsidR="00D21166" w:rsidRPr="002313C2" w:rsidRDefault="00B359C4" w:rsidP="00B359C4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F3F2F1"/>
              </w:rPr>
              <w:t>To</w:t>
            </w:r>
            <w:r w:rsidR="002313C2" w:rsidRPr="00B359C4"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F3F2F1"/>
              </w:rPr>
              <w:t xml:space="preserve"> find out about the significance of the work of scientists such as Carl Linnaeus, a</w:t>
            </w:r>
            <w:r w:rsidR="002313C2" w:rsidRPr="002313C2"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F3F2F1"/>
              </w:rPr>
              <w:t xml:space="preserve"> pioneer of classification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2313C2" w:rsidP="002313C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Spring 1 Year A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Living Things and their Habitats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B359C4" w:rsidRDefault="002313C2">
            <w:pPr>
              <w:rPr>
                <w:rFonts w:ascii="Century Gothic" w:hAnsi="Century Gothic"/>
                <w:sz w:val="20"/>
                <w:szCs w:val="20"/>
              </w:rPr>
            </w:pPr>
            <w:r w:rsidRPr="00B359C4">
              <w:rPr>
                <w:rFonts w:ascii="Century Gothic" w:hAnsi="Century Gothic"/>
                <w:sz w:val="20"/>
                <w:szCs w:val="20"/>
              </w:rPr>
              <w:t>-To give reasons why classifying plants and animals based on specific characteristics.</w:t>
            </w:r>
          </w:p>
          <w:p w:rsidR="002313C2" w:rsidRPr="00B359C4" w:rsidRDefault="002313C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313C2" w:rsidRPr="00B359C4" w:rsidRDefault="002313C2">
            <w:pPr>
              <w:rPr>
                <w:rFonts w:ascii="Century Gothic" w:hAnsi="Century Gothic"/>
                <w:sz w:val="20"/>
                <w:szCs w:val="20"/>
              </w:rPr>
            </w:pPr>
            <w:r w:rsidRPr="00B359C4">
              <w:rPr>
                <w:rFonts w:ascii="Century Gothic" w:hAnsi="Century Gothic"/>
                <w:sz w:val="20"/>
                <w:szCs w:val="20"/>
              </w:rPr>
              <w:t>- To learn about the Linnaean System of classification.</w:t>
            </w:r>
          </w:p>
          <w:p w:rsidR="002313C2" w:rsidRPr="00B359C4" w:rsidRDefault="002313C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313C2" w:rsidRPr="00B359C4" w:rsidRDefault="002313C2">
            <w:pPr>
              <w:rPr>
                <w:rFonts w:ascii="Century Gothic" w:hAnsi="Century Gothic"/>
                <w:sz w:val="20"/>
                <w:szCs w:val="20"/>
              </w:rPr>
            </w:pPr>
            <w:r w:rsidRPr="00B359C4">
              <w:rPr>
                <w:rFonts w:ascii="Century Gothic" w:hAnsi="Century Gothic"/>
                <w:sz w:val="20"/>
                <w:szCs w:val="20"/>
              </w:rPr>
              <w:t>-</w:t>
            </w:r>
            <w:r w:rsidR="00B359C4" w:rsidRPr="00B359C4">
              <w:rPr>
                <w:rFonts w:ascii="Century Gothic" w:hAnsi="Century Gothic"/>
                <w:sz w:val="20"/>
                <w:szCs w:val="20"/>
              </w:rPr>
              <w:t xml:space="preserve"> To identify the characteristics of different types of animals.</w:t>
            </w:r>
          </w:p>
          <w:p w:rsidR="00B359C4" w:rsidRPr="00B359C4" w:rsidRDefault="00B359C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359C4" w:rsidRPr="00B359C4" w:rsidRDefault="00B359C4">
            <w:pPr>
              <w:rPr>
                <w:rFonts w:ascii="Century Gothic" w:hAnsi="Century Gothic"/>
                <w:sz w:val="20"/>
                <w:szCs w:val="20"/>
              </w:rPr>
            </w:pPr>
            <w:r w:rsidRPr="00B359C4">
              <w:rPr>
                <w:rFonts w:ascii="Century Gothic" w:hAnsi="Century Gothic"/>
                <w:sz w:val="20"/>
                <w:szCs w:val="20"/>
              </w:rPr>
              <w:t>-To explore helpful and harmful micro-organisms.</w:t>
            </w:r>
          </w:p>
          <w:p w:rsidR="00B359C4" w:rsidRPr="00B359C4" w:rsidRDefault="00B359C4">
            <w:pPr>
              <w:rPr>
                <w:rFonts w:ascii="Century Gothic" w:hAnsi="Century Gothic"/>
                <w:sz w:val="20"/>
                <w:szCs w:val="20"/>
              </w:rPr>
            </w:pPr>
            <w:bookmarkStart w:id="0" w:name="_GoBack"/>
            <w:bookmarkEnd w:id="0"/>
          </w:p>
          <w:p w:rsidR="00B359C4" w:rsidRPr="00B359C4" w:rsidRDefault="00B359C4">
            <w:pPr>
              <w:rPr>
                <w:rFonts w:ascii="Century Gothic" w:hAnsi="Century Gothic"/>
                <w:sz w:val="20"/>
                <w:szCs w:val="20"/>
              </w:rPr>
            </w:pPr>
            <w:r w:rsidRPr="00B359C4">
              <w:rPr>
                <w:rFonts w:ascii="Century Gothic" w:hAnsi="Century Gothic"/>
                <w:sz w:val="20"/>
                <w:szCs w:val="20"/>
              </w:rPr>
              <w:t>-To identify characteristics of different types of micro-organisms through carrying out a mould investigation activity.</w:t>
            </w:r>
          </w:p>
          <w:p w:rsidR="00B359C4" w:rsidRPr="00B359C4" w:rsidRDefault="00B359C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969" w:type="dxa"/>
          </w:tcPr>
          <w:p w:rsidR="00D21166" w:rsidRPr="00B359C4" w:rsidRDefault="002313C2" w:rsidP="00AF28A2">
            <w:pPr>
              <w:rPr>
                <w:rFonts w:ascii="Century Gothic" w:hAnsi="Century Gothic"/>
                <w:sz w:val="20"/>
                <w:szCs w:val="20"/>
              </w:rPr>
            </w:pPr>
            <w:r w:rsidRPr="00B359C4">
              <w:rPr>
                <w:rFonts w:ascii="Century Gothic" w:hAnsi="Century Gothic"/>
                <w:sz w:val="20"/>
                <w:szCs w:val="20"/>
              </w:rPr>
              <w:t xml:space="preserve">-I can give reasons for classifying animals based on their similarities and differences </w:t>
            </w:r>
          </w:p>
          <w:p w:rsidR="002313C2" w:rsidRPr="00B359C4" w:rsidRDefault="002313C2" w:rsidP="00AF28A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313C2" w:rsidRPr="00B359C4" w:rsidRDefault="002313C2" w:rsidP="00AF28A2">
            <w:pPr>
              <w:rPr>
                <w:rFonts w:ascii="Century Gothic" w:hAnsi="Century Gothic"/>
                <w:sz w:val="20"/>
                <w:szCs w:val="20"/>
              </w:rPr>
            </w:pPr>
            <w:r w:rsidRPr="00B359C4">
              <w:rPr>
                <w:rFonts w:ascii="Century Gothic" w:hAnsi="Century Gothic"/>
                <w:sz w:val="20"/>
                <w:szCs w:val="20"/>
              </w:rPr>
              <w:t xml:space="preserve">-I can describe how living things </w:t>
            </w:r>
            <w:proofErr w:type="gramStart"/>
            <w:r w:rsidRPr="00B359C4">
              <w:rPr>
                <w:rFonts w:ascii="Century Gothic" w:hAnsi="Century Gothic"/>
                <w:sz w:val="20"/>
                <w:szCs w:val="20"/>
              </w:rPr>
              <w:t>are classified</w:t>
            </w:r>
            <w:proofErr w:type="gramEnd"/>
            <w:r w:rsidRPr="00B359C4">
              <w:rPr>
                <w:rFonts w:ascii="Century Gothic" w:hAnsi="Century Gothic"/>
                <w:sz w:val="20"/>
                <w:szCs w:val="20"/>
              </w:rPr>
              <w:t xml:space="preserve"> into groups.</w:t>
            </w:r>
          </w:p>
          <w:p w:rsidR="00B359C4" w:rsidRPr="00B359C4" w:rsidRDefault="00B359C4" w:rsidP="00AF28A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359C4" w:rsidRPr="00B359C4" w:rsidRDefault="00B359C4" w:rsidP="00AF28A2">
            <w:pPr>
              <w:rPr>
                <w:rFonts w:ascii="Century Gothic" w:hAnsi="Century Gothic"/>
                <w:sz w:val="20"/>
                <w:szCs w:val="20"/>
              </w:rPr>
            </w:pPr>
            <w:r w:rsidRPr="00B359C4">
              <w:rPr>
                <w:rFonts w:ascii="Century Gothic" w:hAnsi="Century Gothic"/>
                <w:sz w:val="20"/>
                <w:szCs w:val="20"/>
              </w:rPr>
              <w:t>-I can classify a creature based on its characteristics.</w:t>
            </w:r>
          </w:p>
          <w:p w:rsidR="00B359C4" w:rsidRPr="00B359C4" w:rsidRDefault="00B359C4" w:rsidP="00AF28A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359C4" w:rsidRPr="00B359C4" w:rsidRDefault="00B359C4" w:rsidP="00AF28A2">
            <w:pPr>
              <w:rPr>
                <w:rFonts w:ascii="Century Gothic" w:hAnsi="Century Gothic"/>
                <w:sz w:val="20"/>
                <w:szCs w:val="20"/>
              </w:rPr>
            </w:pPr>
            <w:r w:rsidRPr="00B359C4">
              <w:rPr>
                <w:rFonts w:ascii="Century Gothic" w:hAnsi="Century Gothic"/>
                <w:sz w:val="20"/>
                <w:szCs w:val="20"/>
              </w:rPr>
              <w:t>-I can describe and investigate helpful and harmful micro-organisms.</w:t>
            </w:r>
          </w:p>
          <w:p w:rsidR="00B359C4" w:rsidRPr="00B359C4" w:rsidRDefault="00B359C4" w:rsidP="00AF28A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359C4" w:rsidRPr="00B359C4" w:rsidRDefault="00B359C4" w:rsidP="00AF28A2">
            <w:pPr>
              <w:rPr>
                <w:rFonts w:ascii="Century Gothic" w:hAnsi="Century Gothic"/>
                <w:sz w:val="20"/>
                <w:szCs w:val="20"/>
              </w:rPr>
            </w:pPr>
            <w:r w:rsidRPr="00B359C4">
              <w:rPr>
                <w:rFonts w:ascii="Century Gothic" w:hAnsi="Century Gothic"/>
                <w:sz w:val="20"/>
                <w:szCs w:val="20"/>
              </w:rPr>
              <w:t>-I can identify characteristics of different types of micro-organisms</w:t>
            </w:r>
          </w:p>
        </w:tc>
        <w:tc>
          <w:tcPr>
            <w:tcW w:w="2187" w:type="dxa"/>
          </w:tcPr>
          <w:p w:rsidR="00D21166" w:rsidRPr="00B359C4" w:rsidRDefault="002313C2">
            <w:pPr>
              <w:rPr>
                <w:rFonts w:ascii="Century Gothic" w:hAnsi="Century Gothic"/>
                <w:sz w:val="20"/>
                <w:szCs w:val="20"/>
              </w:rPr>
            </w:pPr>
            <w:r w:rsidRPr="00B359C4">
              <w:rPr>
                <w:rFonts w:ascii="Century Gothic" w:hAnsi="Century Gothic"/>
                <w:sz w:val="20"/>
                <w:szCs w:val="20"/>
              </w:rPr>
              <w:t>Classifying</w:t>
            </w:r>
          </w:p>
          <w:p w:rsidR="002313C2" w:rsidRPr="00B359C4" w:rsidRDefault="002313C2">
            <w:pPr>
              <w:rPr>
                <w:rFonts w:ascii="Century Gothic" w:hAnsi="Century Gothic"/>
                <w:sz w:val="20"/>
                <w:szCs w:val="20"/>
              </w:rPr>
            </w:pPr>
            <w:r w:rsidRPr="00B359C4">
              <w:rPr>
                <w:rFonts w:ascii="Century Gothic" w:hAnsi="Century Gothic"/>
                <w:sz w:val="20"/>
                <w:szCs w:val="20"/>
              </w:rPr>
              <w:t>Similarities</w:t>
            </w:r>
          </w:p>
          <w:p w:rsidR="002313C2" w:rsidRPr="00B359C4" w:rsidRDefault="00B359C4">
            <w:pPr>
              <w:rPr>
                <w:rFonts w:ascii="Century Gothic" w:hAnsi="Century Gothic"/>
                <w:sz w:val="20"/>
                <w:szCs w:val="20"/>
              </w:rPr>
            </w:pPr>
            <w:r w:rsidRPr="00B359C4">
              <w:rPr>
                <w:rFonts w:ascii="Century Gothic" w:hAnsi="Century Gothic"/>
                <w:sz w:val="20"/>
                <w:szCs w:val="20"/>
              </w:rPr>
              <w:t>D</w:t>
            </w:r>
            <w:r w:rsidR="002313C2" w:rsidRPr="00B359C4">
              <w:rPr>
                <w:rFonts w:ascii="Century Gothic" w:hAnsi="Century Gothic"/>
                <w:sz w:val="20"/>
                <w:szCs w:val="20"/>
              </w:rPr>
              <w:t>ifferences</w:t>
            </w:r>
          </w:p>
          <w:p w:rsidR="00B359C4" w:rsidRPr="00B359C4" w:rsidRDefault="00B359C4">
            <w:pPr>
              <w:rPr>
                <w:rFonts w:ascii="Century Gothic" w:hAnsi="Century Gothic"/>
                <w:sz w:val="20"/>
                <w:szCs w:val="20"/>
              </w:rPr>
            </w:pPr>
            <w:r w:rsidRPr="00B359C4">
              <w:rPr>
                <w:rFonts w:ascii="Century Gothic" w:hAnsi="Century Gothic"/>
                <w:sz w:val="20"/>
                <w:szCs w:val="20"/>
              </w:rPr>
              <w:t>Mammals</w:t>
            </w:r>
          </w:p>
          <w:p w:rsidR="00B359C4" w:rsidRPr="00B359C4" w:rsidRDefault="00B359C4">
            <w:pPr>
              <w:rPr>
                <w:rFonts w:ascii="Century Gothic" w:hAnsi="Century Gothic"/>
                <w:sz w:val="20"/>
                <w:szCs w:val="20"/>
              </w:rPr>
            </w:pPr>
            <w:r w:rsidRPr="00B359C4">
              <w:rPr>
                <w:rFonts w:ascii="Century Gothic" w:hAnsi="Century Gothic"/>
                <w:sz w:val="20"/>
                <w:szCs w:val="20"/>
              </w:rPr>
              <w:t>Birds</w:t>
            </w:r>
          </w:p>
          <w:p w:rsidR="00B359C4" w:rsidRPr="00B359C4" w:rsidRDefault="00B359C4">
            <w:pPr>
              <w:rPr>
                <w:rFonts w:ascii="Century Gothic" w:hAnsi="Century Gothic"/>
                <w:sz w:val="20"/>
                <w:szCs w:val="20"/>
              </w:rPr>
            </w:pPr>
            <w:r w:rsidRPr="00B359C4">
              <w:rPr>
                <w:rFonts w:ascii="Century Gothic" w:hAnsi="Century Gothic"/>
                <w:sz w:val="20"/>
                <w:szCs w:val="20"/>
              </w:rPr>
              <w:t>Insects</w:t>
            </w:r>
          </w:p>
          <w:p w:rsidR="00B359C4" w:rsidRPr="00B359C4" w:rsidRDefault="00B359C4">
            <w:pPr>
              <w:rPr>
                <w:rFonts w:ascii="Century Gothic" w:hAnsi="Century Gothic"/>
                <w:sz w:val="20"/>
                <w:szCs w:val="20"/>
              </w:rPr>
            </w:pPr>
            <w:r w:rsidRPr="00B359C4">
              <w:rPr>
                <w:rFonts w:ascii="Century Gothic" w:hAnsi="Century Gothic"/>
                <w:sz w:val="20"/>
                <w:szCs w:val="20"/>
              </w:rPr>
              <w:t>Insects</w:t>
            </w:r>
          </w:p>
          <w:p w:rsidR="00B359C4" w:rsidRPr="00B359C4" w:rsidRDefault="00B359C4">
            <w:pPr>
              <w:rPr>
                <w:rFonts w:ascii="Century Gothic" w:hAnsi="Century Gothic"/>
                <w:sz w:val="20"/>
                <w:szCs w:val="20"/>
              </w:rPr>
            </w:pPr>
            <w:r w:rsidRPr="00B359C4">
              <w:rPr>
                <w:rFonts w:ascii="Century Gothic" w:hAnsi="Century Gothic"/>
                <w:sz w:val="20"/>
                <w:szCs w:val="20"/>
              </w:rPr>
              <w:t>Reptiles</w:t>
            </w:r>
          </w:p>
          <w:p w:rsidR="00B359C4" w:rsidRPr="00B359C4" w:rsidRDefault="00B359C4">
            <w:pPr>
              <w:rPr>
                <w:rFonts w:ascii="Century Gothic" w:hAnsi="Century Gothic"/>
                <w:sz w:val="20"/>
                <w:szCs w:val="20"/>
              </w:rPr>
            </w:pPr>
            <w:r w:rsidRPr="00B359C4">
              <w:rPr>
                <w:rFonts w:ascii="Century Gothic" w:hAnsi="Century Gothic"/>
                <w:sz w:val="20"/>
                <w:szCs w:val="20"/>
              </w:rPr>
              <w:t>Arachnids</w:t>
            </w:r>
          </w:p>
          <w:p w:rsidR="00B359C4" w:rsidRPr="00B359C4" w:rsidRDefault="00B359C4">
            <w:pPr>
              <w:rPr>
                <w:rFonts w:ascii="Century Gothic" w:hAnsi="Century Gothic"/>
                <w:sz w:val="20"/>
                <w:szCs w:val="20"/>
              </w:rPr>
            </w:pPr>
            <w:r w:rsidRPr="00B359C4">
              <w:rPr>
                <w:rFonts w:ascii="Century Gothic" w:hAnsi="Century Gothic"/>
                <w:sz w:val="20"/>
                <w:szCs w:val="20"/>
              </w:rPr>
              <w:t>Fish</w:t>
            </w:r>
          </w:p>
          <w:p w:rsidR="00B359C4" w:rsidRPr="00B359C4" w:rsidRDefault="00B359C4">
            <w:pPr>
              <w:rPr>
                <w:rFonts w:ascii="Century Gothic" w:hAnsi="Century Gothic"/>
                <w:sz w:val="20"/>
                <w:szCs w:val="20"/>
              </w:rPr>
            </w:pPr>
            <w:r w:rsidRPr="00B359C4">
              <w:rPr>
                <w:rFonts w:ascii="Century Gothic" w:hAnsi="Century Gothic"/>
                <w:sz w:val="20"/>
                <w:szCs w:val="20"/>
              </w:rPr>
              <w:t>Amphibians</w:t>
            </w:r>
          </w:p>
          <w:p w:rsidR="00B359C4" w:rsidRPr="00B359C4" w:rsidRDefault="00B359C4">
            <w:pPr>
              <w:rPr>
                <w:rFonts w:ascii="Century Gothic" w:hAnsi="Century Gothic"/>
                <w:sz w:val="20"/>
                <w:szCs w:val="20"/>
              </w:rPr>
            </w:pPr>
            <w:r w:rsidRPr="00B359C4">
              <w:rPr>
                <w:rFonts w:ascii="Century Gothic" w:hAnsi="Century Gothic"/>
                <w:sz w:val="20"/>
                <w:szCs w:val="20"/>
              </w:rPr>
              <w:t>Annelids</w:t>
            </w:r>
          </w:p>
          <w:p w:rsidR="00B359C4" w:rsidRPr="00B359C4" w:rsidRDefault="00B359C4">
            <w:pPr>
              <w:rPr>
                <w:rFonts w:ascii="Century Gothic" w:hAnsi="Century Gothic"/>
                <w:sz w:val="20"/>
                <w:szCs w:val="20"/>
              </w:rPr>
            </w:pPr>
            <w:r w:rsidRPr="00B359C4">
              <w:rPr>
                <w:rFonts w:ascii="Century Gothic" w:hAnsi="Century Gothic"/>
                <w:sz w:val="20"/>
                <w:szCs w:val="20"/>
              </w:rPr>
              <w:t>Crustaceans</w:t>
            </w:r>
          </w:p>
          <w:p w:rsidR="00B359C4" w:rsidRPr="00B359C4" w:rsidRDefault="00B359C4">
            <w:pPr>
              <w:rPr>
                <w:rFonts w:ascii="Century Gothic" w:hAnsi="Century Gothic"/>
                <w:sz w:val="20"/>
                <w:szCs w:val="20"/>
              </w:rPr>
            </w:pPr>
            <w:r w:rsidRPr="00B359C4">
              <w:rPr>
                <w:rFonts w:ascii="Century Gothic" w:hAnsi="Century Gothic"/>
                <w:sz w:val="20"/>
                <w:szCs w:val="20"/>
              </w:rPr>
              <w:t>Echinoderms</w:t>
            </w:r>
          </w:p>
          <w:p w:rsidR="00B359C4" w:rsidRPr="00B359C4" w:rsidRDefault="00B359C4">
            <w:pPr>
              <w:rPr>
                <w:rFonts w:ascii="Century Gothic" w:hAnsi="Century Gothic"/>
                <w:sz w:val="20"/>
                <w:szCs w:val="20"/>
              </w:rPr>
            </w:pPr>
            <w:r w:rsidRPr="00B359C4">
              <w:rPr>
                <w:rFonts w:ascii="Century Gothic" w:hAnsi="Century Gothic"/>
                <w:sz w:val="20"/>
                <w:szCs w:val="20"/>
              </w:rPr>
              <w:t>Molluscs</w:t>
            </w:r>
          </w:p>
          <w:p w:rsidR="00B359C4" w:rsidRPr="00B359C4" w:rsidRDefault="00B359C4">
            <w:pPr>
              <w:rPr>
                <w:rFonts w:ascii="Century Gothic" w:hAnsi="Century Gothic"/>
                <w:sz w:val="20"/>
                <w:szCs w:val="20"/>
              </w:rPr>
            </w:pPr>
            <w:r w:rsidRPr="00B359C4">
              <w:rPr>
                <w:rFonts w:ascii="Century Gothic" w:hAnsi="Century Gothic"/>
                <w:sz w:val="20"/>
                <w:szCs w:val="20"/>
              </w:rPr>
              <w:t>Micro-organisms</w:t>
            </w:r>
          </w:p>
          <w:p w:rsidR="00B359C4" w:rsidRPr="00B359C4" w:rsidRDefault="00B359C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B359C4" w:rsidRDefault="00B359C4">
            <w:pPr>
              <w:rPr>
                <w:rFonts w:ascii="Century Gothic" w:hAnsi="Century Gothic"/>
                <w:sz w:val="20"/>
                <w:szCs w:val="20"/>
              </w:rPr>
            </w:pPr>
            <w:r w:rsidRPr="00B359C4">
              <w:rPr>
                <w:rFonts w:ascii="Century Gothic" w:hAnsi="Century Gothic"/>
                <w:sz w:val="20"/>
                <w:szCs w:val="20"/>
              </w:rPr>
              <w:t>To produce a classification guide for grouping organisms in the local habitat.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D412E"/>
    <w:multiLevelType w:val="hybridMultilevel"/>
    <w:tmpl w:val="A12CA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D14A55"/>
    <w:multiLevelType w:val="multilevel"/>
    <w:tmpl w:val="CF964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313C2"/>
    <w:rsid w:val="003F781F"/>
    <w:rsid w:val="006055E8"/>
    <w:rsid w:val="00687CBC"/>
    <w:rsid w:val="00996D1B"/>
    <w:rsid w:val="00AF28A2"/>
    <w:rsid w:val="00B359C4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55D5F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313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501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Julie Crelling</cp:lastModifiedBy>
  <cp:revision>2</cp:revision>
  <dcterms:created xsi:type="dcterms:W3CDTF">2022-04-20T13:47:00Z</dcterms:created>
  <dcterms:modified xsi:type="dcterms:W3CDTF">2022-04-20T13:47:00Z</dcterms:modified>
</cp:coreProperties>
</file>