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6344D2" w:rsidRPr="006344D2" w:rsidRDefault="006344D2" w:rsidP="006344D2">
            <w:pPr>
              <w:rPr>
                <w:rFonts w:ascii="Century Gothic" w:hAnsi="Century Gothic"/>
                <w:b/>
              </w:rPr>
            </w:pPr>
            <w:r w:rsidRPr="006344D2">
              <w:rPr>
                <w:rFonts w:ascii="Century Gothic" w:hAnsi="Century Gothic"/>
                <w:b/>
              </w:rPr>
              <w:t>• changes within living memory</w:t>
            </w:r>
          </w:p>
          <w:p w:rsidR="006344D2" w:rsidRPr="006344D2" w:rsidRDefault="006344D2" w:rsidP="006344D2">
            <w:pPr>
              <w:rPr>
                <w:rFonts w:ascii="Century Gothic" w:hAnsi="Century Gothic"/>
                <w:b/>
              </w:rPr>
            </w:pPr>
            <w:r w:rsidRPr="006344D2">
              <w:rPr>
                <w:rFonts w:ascii="Century Gothic" w:hAnsi="Century Gothic"/>
                <w:b/>
              </w:rPr>
              <w:t>• significant historical places in their own locality</w:t>
            </w:r>
          </w:p>
          <w:p w:rsidR="006344D2" w:rsidRDefault="006344D2" w:rsidP="006344D2">
            <w:pPr>
              <w:rPr>
                <w:rFonts w:ascii="Century Gothic" w:hAnsi="Century Gothic"/>
                <w:b/>
              </w:rPr>
            </w:pPr>
          </w:p>
          <w:p w:rsidR="006344D2" w:rsidRPr="006344D2" w:rsidRDefault="006344D2" w:rsidP="006344D2">
            <w:pPr>
              <w:rPr>
                <w:rFonts w:ascii="Century Gothic" w:hAnsi="Century Gothic"/>
                <w:b/>
              </w:rPr>
            </w:pPr>
            <w:r w:rsidRPr="006344D2">
              <w:rPr>
                <w:rFonts w:ascii="Century Gothic" w:hAnsi="Century Gothic"/>
                <w:b/>
              </w:rPr>
              <w:t xml:space="preserve">Pupils should develop an awareness of the past, using common words and phrases </w:t>
            </w:r>
          </w:p>
          <w:p w:rsidR="006344D2" w:rsidRPr="006344D2" w:rsidRDefault="006344D2" w:rsidP="006344D2">
            <w:pPr>
              <w:rPr>
                <w:rFonts w:ascii="Century Gothic" w:hAnsi="Century Gothic"/>
                <w:b/>
              </w:rPr>
            </w:pPr>
            <w:proofErr w:type="gramStart"/>
            <w:r w:rsidRPr="006344D2">
              <w:rPr>
                <w:rFonts w:ascii="Century Gothic" w:hAnsi="Century Gothic"/>
                <w:b/>
              </w:rPr>
              <w:t>relating</w:t>
            </w:r>
            <w:proofErr w:type="gramEnd"/>
            <w:r w:rsidRPr="006344D2">
              <w:rPr>
                <w:rFonts w:ascii="Century Gothic" w:hAnsi="Century Gothic"/>
                <w:b/>
              </w:rPr>
              <w:t xml:space="preserve"> to the passing of time. They should know where the people and events they study </w:t>
            </w:r>
          </w:p>
          <w:p w:rsidR="006344D2" w:rsidRPr="006344D2" w:rsidRDefault="006344D2" w:rsidP="006344D2">
            <w:pPr>
              <w:rPr>
                <w:rFonts w:ascii="Century Gothic" w:hAnsi="Century Gothic"/>
                <w:b/>
              </w:rPr>
            </w:pPr>
            <w:r w:rsidRPr="006344D2">
              <w:rPr>
                <w:rFonts w:ascii="Century Gothic" w:hAnsi="Century Gothic"/>
                <w:b/>
              </w:rPr>
              <w:t xml:space="preserve">fit within a chronological framework and identify similarities and differences between </w:t>
            </w:r>
          </w:p>
          <w:p w:rsidR="00D21166" w:rsidRPr="00D21166" w:rsidRDefault="006344D2" w:rsidP="006344D2">
            <w:pPr>
              <w:rPr>
                <w:rFonts w:ascii="Century Gothic" w:hAnsi="Century Gothic"/>
                <w:b/>
              </w:rPr>
            </w:pPr>
            <w:r w:rsidRPr="006344D2">
              <w:rPr>
                <w:rFonts w:ascii="Century Gothic" w:hAnsi="Century Gothic"/>
                <w:b/>
              </w:rPr>
              <w:t>ways of life in different periods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C336A7">
              <w:rPr>
                <w:rFonts w:ascii="Century Gothic" w:hAnsi="Century Gothic"/>
                <w:b/>
                <w:sz w:val="24"/>
              </w:rPr>
              <w:t>1-2 History</w:t>
            </w:r>
          </w:p>
          <w:p w:rsidR="003338F2" w:rsidRDefault="003338F2" w:rsidP="003338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Stage 1 Timeline</w:t>
            </w:r>
          </w:p>
          <w:p w:rsidR="003338F2" w:rsidRDefault="003338F2" w:rsidP="003338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Changes over time they are aware of (including transport, childhood, Lowther Street)</w:t>
            </w:r>
          </w:p>
          <w:p w:rsidR="006344D2" w:rsidRDefault="006344D2" w:rsidP="003338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Counting back in decades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336A7" w:rsidP="009F5EC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r w:rsidR="009F5EC1">
              <w:rPr>
                <w:rFonts w:ascii="Century Gothic" w:hAnsi="Century Gothic"/>
                <w:b/>
                <w:color w:val="FFFF00"/>
                <w:sz w:val="36"/>
              </w:rPr>
              <w:t>Spring 2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9F5EC1">
              <w:rPr>
                <w:rFonts w:ascii="Century Gothic" w:hAnsi="Century Gothic"/>
                <w:b/>
                <w:color w:val="FFFF00"/>
                <w:sz w:val="36"/>
              </w:rPr>
              <w:t>The History of Lowther Street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6344D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was Lowther Street like before?</w:t>
            </w:r>
          </w:p>
          <w:p w:rsidR="006344D2" w:rsidRDefault="006344D2">
            <w:pPr>
              <w:rPr>
                <w:rFonts w:ascii="Century Gothic" w:hAnsi="Century Gothic"/>
              </w:rPr>
            </w:pPr>
          </w:p>
          <w:p w:rsidR="006344D2" w:rsidRDefault="006344D2">
            <w:pPr>
              <w:rPr>
                <w:rFonts w:ascii="Century Gothic" w:hAnsi="Century Gothic"/>
              </w:rPr>
            </w:pPr>
          </w:p>
          <w:p w:rsidR="006344D2" w:rsidRDefault="006344D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has Lowther Street changed?</w:t>
            </w:r>
          </w:p>
          <w:p w:rsidR="006344D2" w:rsidRDefault="006344D2">
            <w:pPr>
              <w:rPr>
                <w:rFonts w:ascii="Century Gothic" w:hAnsi="Century Gothic"/>
              </w:rPr>
            </w:pPr>
          </w:p>
          <w:p w:rsidR="006344D2" w:rsidRDefault="006344D2">
            <w:pPr>
              <w:rPr>
                <w:rFonts w:ascii="Century Gothic" w:hAnsi="Century Gothic"/>
              </w:rPr>
            </w:pPr>
          </w:p>
          <w:p w:rsidR="006344D2" w:rsidRDefault="006344D2">
            <w:pPr>
              <w:rPr>
                <w:rFonts w:ascii="Century Gothic" w:hAnsi="Century Gothic"/>
              </w:rPr>
            </w:pPr>
          </w:p>
          <w:p w:rsidR="006344D2" w:rsidRDefault="006344D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was in these shops before?</w:t>
            </w:r>
          </w:p>
          <w:p w:rsidR="006344D2" w:rsidRDefault="006344D2">
            <w:pPr>
              <w:rPr>
                <w:rFonts w:ascii="Century Gothic" w:hAnsi="Century Gothic"/>
              </w:rPr>
            </w:pPr>
          </w:p>
          <w:p w:rsidR="006344D2" w:rsidRDefault="006344D2">
            <w:pPr>
              <w:rPr>
                <w:rFonts w:ascii="Century Gothic" w:hAnsi="Century Gothic"/>
              </w:rPr>
            </w:pPr>
          </w:p>
          <w:p w:rsidR="006344D2" w:rsidRDefault="006344D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was it like to shop for food?</w:t>
            </w:r>
          </w:p>
          <w:p w:rsidR="006344D2" w:rsidRDefault="006344D2">
            <w:pPr>
              <w:rPr>
                <w:rFonts w:ascii="Century Gothic" w:hAnsi="Century Gothic"/>
              </w:rPr>
            </w:pPr>
          </w:p>
          <w:p w:rsidR="006344D2" w:rsidRDefault="006344D2">
            <w:pPr>
              <w:rPr>
                <w:rFonts w:ascii="Century Gothic" w:hAnsi="Century Gothic"/>
              </w:rPr>
            </w:pPr>
          </w:p>
          <w:p w:rsidR="006344D2" w:rsidRDefault="006344D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was my food packaged / stored</w:t>
            </w:r>
          </w:p>
          <w:p w:rsidR="006344D2" w:rsidRDefault="006344D2">
            <w:pPr>
              <w:rPr>
                <w:rFonts w:ascii="Century Gothic" w:hAnsi="Century Gothic"/>
              </w:rPr>
            </w:pPr>
          </w:p>
          <w:p w:rsidR="006344D2" w:rsidRPr="00D21166" w:rsidRDefault="006344D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could I pay for my purchases?</w:t>
            </w:r>
          </w:p>
        </w:tc>
        <w:tc>
          <w:tcPr>
            <w:tcW w:w="3969" w:type="dxa"/>
          </w:tcPr>
          <w:p w:rsidR="00D21166" w:rsidRDefault="006344D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things that were different in the past</w:t>
            </w:r>
          </w:p>
          <w:p w:rsidR="006344D2" w:rsidRDefault="006344D2" w:rsidP="00AF28A2">
            <w:pPr>
              <w:rPr>
                <w:rFonts w:ascii="Century Gothic" w:hAnsi="Century Gothic"/>
              </w:rPr>
            </w:pPr>
          </w:p>
          <w:p w:rsidR="006344D2" w:rsidRDefault="006344D2" w:rsidP="006344D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points that have changed and points that have stayed the same</w:t>
            </w:r>
          </w:p>
          <w:p w:rsidR="006344D2" w:rsidRDefault="006344D2" w:rsidP="006344D2">
            <w:pPr>
              <w:rPr>
                <w:rFonts w:ascii="Century Gothic" w:hAnsi="Century Gothic"/>
              </w:rPr>
            </w:pPr>
          </w:p>
          <w:p w:rsidR="006344D2" w:rsidRDefault="006344D2" w:rsidP="006344D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say what a shop from the past would have been like</w:t>
            </w:r>
          </w:p>
          <w:p w:rsidR="006344D2" w:rsidRDefault="006344D2" w:rsidP="006344D2">
            <w:pPr>
              <w:rPr>
                <w:rFonts w:ascii="Century Gothic" w:hAnsi="Century Gothic"/>
              </w:rPr>
            </w:pPr>
          </w:p>
          <w:p w:rsidR="006344D2" w:rsidRDefault="006344D2" w:rsidP="006344D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how food shopping was different in the past</w:t>
            </w:r>
          </w:p>
          <w:p w:rsidR="006344D2" w:rsidRDefault="006344D2" w:rsidP="006344D2">
            <w:pPr>
              <w:rPr>
                <w:rFonts w:ascii="Century Gothic" w:hAnsi="Century Gothic"/>
              </w:rPr>
            </w:pPr>
          </w:p>
          <w:p w:rsidR="006344D2" w:rsidRDefault="006344D2" w:rsidP="006344D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how and why food is packaged differently today</w:t>
            </w:r>
          </w:p>
          <w:p w:rsidR="006344D2" w:rsidRDefault="006344D2" w:rsidP="006344D2">
            <w:pPr>
              <w:rPr>
                <w:rFonts w:ascii="Century Gothic" w:hAnsi="Century Gothic"/>
              </w:rPr>
            </w:pPr>
          </w:p>
          <w:p w:rsidR="006344D2" w:rsidRDefault="006344D2" w:rsidP="006344D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about the differences between old and new tills</w:t>
            </w:r>
          </w:p>
          <w:p w:rsidR="006344D2" w:rsidRDefault="006344D2" w:rsidP="006344D2">
            <w:pPr>
              <w:rPr>
                <w:rFonts w:ascii="Century Gothic" w:hAnsi="Century Gothic"/>
              </w:rPr>
            </w:pPr>
          </w:p>
          <w:p w:rsidR="006344D2" w:rsidRDefault="006344D2" w:rsidP="006344D2">
            <w:pPr>
              <w:rPr>
                <w:rFonts w:ascii="Century Gothic" w:hAnsi="Century Gothic"/>
              </w:rPr>
            </w:pPr>
          </w:p>
          <w:p w:rsidR="006344D2" w:rsidRDefault="006344D2" w:rsidP="006344D2">
            <w:pPr>
              <w:rPr>
                <w:rFonts w:ascii="Century Gothic" w:hAnsi="Century Gothic"/>
              </w:rPr>
            </w:pPr>
          </w:p>
          <w:p w:rsidR="006344D2" w:rsidRDefault="006344D2" w:rsidP="006344D2">
            <w:pPr>
              <w:rPr>
                <w:rFonts w:ascii="Century Gothic" w:hAnsi="Century Gothic"/>
              </w:rPr>
            </w:pPr>
          </w:p>
          <w:p w:rsidR="006344D2" w:rsidRPr="00D21166" w:rsidRDefault="006344D2" w:rsidP="006344D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6344D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Decades (</w:t>
            </w:r>
            <w:proofErr w:type="spellStart"/>
            <w:r>
              <w:rPr>
                <w:rFonts w:ascii="Century Gothic" w:hAnsi="Century Gothic"/>
              </w:rPr>
              <w:t>eg</w:t>
            </w:r>
            <w:proofErr w:type="spellEnd"/>
            <w:r>
              <w:rPr>
                <w:rFonts w:ascii="Century Gothic" w:hAnsi="Century Gothic"/>
              </w:rPr>
              <w:t xml:space="preserve"> 1970s, 1980s)</w:t>
            </w:r>
          </w:p>
          <w:p w:rsidR="006344D2" w:rsidRDefault="006344D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High street</w:t>
            </w:r>
          </w:p>
          <w:p w:rsidR="006344D2" w:rsidRDefault="00A913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Shop</w:t>
            </w:r>
          </w:p>
          <w:p w:rsidR="00A91389" w:rsidRDefault="00A913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Shopping</w:t>
            </w:r>
          </w:p>
          <w:p w:rsidR="00A91389" w:rsidRDefault="00A913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Food shopping</w:t>
            </w:r>
          </w:p>
          <w:p w:rsidR="00A91389" w:rsidRDefault="00A913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Groceries</w:t>
            </w:r>
          </w:p>
          <w:p w:rsidR="00A91389" w:rsidRDefault="00A913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Butcher</w:t>
            </w:r>
          </w:p>
          <w:p w:rsidR="00A91389" w:rsidRDefault="00A913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Fishmonger</w:t>
            </w:r>
          </w:p>
          <w:p w:rsidR="00A91389" w:rsidRDefault="00A913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Greengrocer</w:t>
            </w:r>
          </w:p>
          <w:p w:rsidR="00A91389" w:rsidRDefault="00A913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Supermarket</w:t>
            </w:r>
          </w:p>
          <w:p w:rsidR="00A91389" w:rsidRDefault="00A913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Change</w:t>
            </w:r>
          </w:p>
          <w:p w:rsidR="00A91389" w:rsidRDefault="00A913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Difference</w:t>
            </w:r>
          </w:p>
          <w:p w:rsidR="00A91389" w:rsidRDefault="00A913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Similarity</w:t>
            </w:r>
          </w:p>
          <w:p w:rsidR="00A91389" w:rsidRDefault="00A913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Till</w:t>
            </w:r>
          </w:p>
          <w:p w:rsidR="00A91389" w:rsidRDefault="00A913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Cash / money</w:t>
            </w:r>
          </w:p>
          <w:p w:rsidR="00A91389" w:rsidRDefault="00A913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Debit card</w:t>
            </w:r>
          </w:p>
          <w:p w:rsidR="00A91389" w:rsidRDefault="00A913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Credit card</w:t>
            </w:r>
          </w:p>
          <w:p w:rsidR="00A91389" w:rsidRDefault="00A913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Contactless</w:t>
            </w:r>
          </w:p>
          <w:p w:rsidR="00A91389" w:rsidRPr="00D21166" w:rsidRDefault="00A9138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Pin number</w:t>
            </w: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344D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Create a mind map or story board detailing shopping in the 1950s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507B1"/>
    <w:rsid w:val="003338F2"/>
    <w:rsid w:val="003F781F"/>
    <w:rsid w:val="006055E8"/>
    <w:rsid w:val="006344D2"/>
    <w:rsid w:val="00687CBC"/>
    <w:rsid w:val="00996D1B"/>
    <w:rsid w:val="009F5EC1"/>
    <w:rsid w:val="00A91389"/>
    <w:rsid w:val="00AF28A2"/>
    <w:rsid w:val="00C336A7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7E360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2022-03-16T08:12:00Z</dcterms:created>
  <dcterms:modified xsi:type="dcterms:W3CDTF">2022-03-16T08:52:00Z</dcterms:modified>
</cp:coreProperties>
</file>